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25577" w:type="dxa"/>
        <w:tblLayout w:type="fixed"/>
        <w:tblLook w:val="04A0"/>
      </w:tblPr>
      <w:tblGrid>
        <w:gridCol w:w="1384"/>
        <w:gridCol w:w="284"/>
        <w:gridCol w:w="992"/>
        <w:gridCol w:w="992"/>
        <w:gridCol w:w="4253"/>
        <w:gridCol w:w="3969"/>
        <w:gridCol w:w="3827"/>
        <w:gridCol w:w="236"/>
        <w:gridCol w:w="2410"/>
        <w:gridCol w:w="2410"/>
        <w:gridCol w:w="2410"/>
        <w:gridCol w:w="2410"/>
      </w:tblGrid>
      <w:tr w:rsidR="00890B8D" w:rsidRPr="00477A3E" w:rsidTr="00890B8D">
        <w:trPr>
          <w:gridAfter w:val="5"/>
          <w:wAfter w:w="9876" w:type="dxa"/>
          <w:trHeight w:val="297"/>
        </w:trPr>
        <w:tc>
          <w:tcPr>
            <w:tcW w:w="11874" w:type="dxa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EA6DB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>
              <w:rPr>
                <w:b/>
                <w:sz w:val="28"/>
              </w:rPr>
              <w:t>OBIETTIVI DI APPRENDIMENTO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890B8D">
            <w:pPr>
              <w:tabs>
                <w:tab w:val="left" w:pos="4286"/>
              </w:tabs>
              <w:ind w:left="-703" w:right="1168" w:firstLine="703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890B8D" w:rsidRPr="00A6065A" w:rsidTr="00890B8D">
        <w:trPr>
          <w:gridAfter w:val="5"/>
          <w:wAfter w:w="9876" w:type="dxa"/>
          <w:trHeight w:val="297"/>
        </w:trPr>
        <w:tc>
          <w:tcPr>
            <w:tcW w:w="36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1D3299">
            <w:pPr>
              <w:rPr>
                <w:b/>
                <w:sz w:val="28"/>
              </w:rPr>
            </w:pPr>
            <w:r w:rsidRPr="00645AE2">
              <w:rPr>
                <w:b/>
                <w:sz w:val="28"/>
              </w:rPr>
              <w:t>Tecnica amministrativa ed economia sociale</w:t>
            </w:r>
          </w:p>
        </w:tc>
      </w:tr>
      <w:tr w:rsidR="00890B8D" w:rsidRPr="00A6065A" w:rsidTr="00890B8D">
        <w:trPr>
          <w:gridAfter w:val="5"/>
          <w:wAfter w:w="9876" w:type="dxa"/>
          <w:trHeight w:val="273"/>
        </w:trPr>
        <w:tc>
          <w:tcPr>
            <w:tcW w:w="36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20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90B8D" w:rsidRPr="00771E91" w:rsidRDefault="00890B8D" w:rsidP="00890B8D">
            <w:pPr>
              <w:tabs>
                <w:tab w:val="left" w:pos="11657"/>
              </w:tabs>
              <w:rPr>
                <w:b/>
                <w:sz w:val="26"/>
                <w:szCs w:val="26"/>
              </w:rPr>
            </w:pPr>
            <w:r w:rsidRPr="00771E91">
              <w:rPr>
                <w:b/>
                <w:sz w:val="26"/>
                <w:szCs w:val="26"/>
              </w:rPr>
              <w:t>SPIRITO DI INIZIATIVA E IMPRENDITORIALITA’ (O INTRAPRENDENZA)</w:t>
            </w:r>
          </w:p>
        </w:tc>
      </w:tr>
      <w:tr w:rsidR="00890B8D" w:rsidRPr="00477A3E" w:rsidTr="00890B8D">
        <w:trPr>
          <w:gridAfter w:val="4"/>
          <w:wAfter w:w="9640" w:type="dxa"/>
          <w:trHeight w:val="3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90B8D" w:rsidRPr="00A6065A" w:rsidRDefault="00890B8D" w:rsidP="001D3299">
            <w:pPr>
              <w:rPr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</w:p>
        </w:tc>
        <w:tc>
          <w:tcPr>
            <w:tcW w:w="1204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890B8D" w:rsidRPr="00477A3E" w:rsidRDefault="00890B8D" w:rsidP="00107EC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</w:tc>
      </w:tr>
      <w:tr w:rsidR="00890B8D" w:rsidRPr="00477A3E" w:rsidTr="00890B8D">
        <w:trPr>
          <w:gridAfter w:val="4"/>
          <w:wAfter w:w="9640" w:type="dxa"/>
          <w:trHeight w:val="310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90B8D" w:rsidRPr="00A6065A" w:rsidRDefault="00890B8D" w:rsidP="00721298">
            <w:pPr>
              <w:rPr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0B8D" w:rsidRPr="00645AE2" w:rsidRDefault="00890B8D" w:rsidP="00721298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0B8D" w:rsidRPr="00645AE2" w:rsidRDefault="00890B8D" w:rsidP="0072129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72129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0B8D" w:rsidRDefault="00890B8D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92D050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ind w:left="176" w:hanging="176"/>
              <w:rPr>
                <w:color w:val="FFFFFF" w:themeColor="background1"/>
              </w:rPr>
            </w:pPr>
          </w:p>
        </w:tc>
      </w:tr>
      <w:tr w:rsidR="00890B8D" w:rsidTr="00890B8D">
        <w:trPr>
          <w:gridAfter w:val="4"/>
          <w:wAfter w:w="9640" w:type="dxa"/>
          <w:trHeight w:val="1701"/>
        </w:trPr>
        <w:tc>
          <w:tcPr>
            <w:tcW w:w="138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U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tilizzare il linguaggio e i metodi propri della Tecnica amministrativa ed economia aziendale per organizzare e valutare adeguatamente informazioni qualitative e quantitative;</w:t>
            </w:r>
          </w:p>
          <w:p w:rsidR="00890B8D" w:rsidRDefault="00890B8D" w:rsidP="006D3329">
            <w:pPr>
              <w:pStyle w:val="Paragrafoelenco"/>
              <w:widowControl w:val="0"/>
              <w:tabs>
                <w:tab w:val="left" w:pos="317"/>
              </w:tabs>
              <w:spacing w:after="120"/>
              <w:ind w:left="57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a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pplicare le metodologie e le tecniche della gestione per progetti;</w:t>
            </w:r>
          </w:p>
          <w:p w:rsidR="00890B8D" w:rsidRDefault="00890B8D" w:rsidP="006D3329">
            <w:pPr>
              <w:pStyle w:val="Paragrafoelenco"/>
              <w:widowControl w:val="0"/>
              <w:tabs>
                <w:tab w:val="left" w:pos="317"/>
              </w:tabs>
              <w:spacing w:after="120"/>
              <w:ind w:left="57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r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edigere relazioni tecniche e documentare le attività individuali e di gruppo relative a situazioni professionali;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utilizzare metodologie e strumenti operativi per collaborare a rilevare i bisogni socio-sanitari del territorio e concorrere a predisporre ed attuare progetti individuali, di gruppo e di comunità;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utilizzare i concetti e i modelli delle scienze sperimentali per investigare fenomeni sociali e per interpretare dati;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6D3329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gestire azioni di informazione e di orientamento dell’utente per facilitare l’accessibilità e la fruizione autonoma dei servizi pubblici e privati presenti sul territorio.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D42D2" w:rsidRPr="00D1732D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Concetto di economia sociale e principali teorie di economia sociale.</w:t>
            </w:r>
          </w:p>
          <w:p w:rsidR="000D42D2" w:rsidRPr="00D1732D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Redditività e solidarietà n</w:t>
            </w: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ell'</w:t>
            </w: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economia sociale.</w:t>
            </w:r>
          </w:p>
          <w:p w:rsidR="000D42D2" w:rsidRPr="00D1732D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Imprese dell'economia sociale.</w:t>
            </w:r>
          </w:p>
          <w:p w:rsidR="000D42D2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Documenti europei sull'economia sociale.</w:t>
            </w:r>
          </w:p>
          <w:p w:rsidR="009E02BB" w:rsidRDefault="009E02BB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0D42D2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Sistema previdenziale e assistenziale.</w:t>
            </w:r>
          </w:p>
          <w:p w:rsidR="009E02BB" w:rsidRDefault="009E02BB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9E02BB" w:rsidRDefault="009E02BB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0D42D2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Amministrazione del personale.</w:t>
            </w:r>
          </w:p>
          <w:p w:rsidR="009E02BB" w:rsidRDefault="009E02BB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9E02BB" w:rsidRDefault="009E02BB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9E02BB" w:rsidRDefault="009E02BB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0D42D2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Strutture dinamiche dei sistemi organizzativi.</w:t>
            </w:r>
          </w:p>
          <w:p w:rsidR="00890B8D" w:rsidRPr="00D1732D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Strumenti per il monitoraggio e la valutazione della qualità.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</w:tcPr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Cogliere l’importanza dell’economia sociale e delle iniziative imprenditoriali fondate sui suoi valori</w:t>
            </w:r>
          </w:p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Realizzare sinergie tra l’utenza e gli attori dell’economia sociale</w:t>
            </w:r>
          </w:p>
          <w:p w:rsidR="000D42D2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Distinguere caratteristiche e funzioni di cooperative, mutue, associazioni e fondazioni.</w:t>
            </w:r>
          </w:p>
          <w:p w:rsidR="000D42D2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Valutare le tipologie di enti previdenziali e assistenziali e le loro finalità.</w:t>
            </w:r>
          </w:p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Raffrontare tipologie diverse di rapporti di lavoro.</w:t>
            </w:r>
          </w:p>
          <w:p w:rsidR="000D42D2" w:rsidRPr="00615E13" w:rsidRDefault="000D42D2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>Analizzare i documenti relativi all’amministrazione del personale.</w:t>
            </w:r>
          </w:p>
          <w:p w:rsidR="000D42D2" w:rsidRDefault="009E02BB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C</w:t>
            </w:r>
            <w:r w:rsidR="000D42D2">
              <w:rPr>
                <w:rFonts w:ascii="Calibri" w:eastAsia="Calibri" w:hAnsi="Calibri" w:cs="Calibri"/>
                <w:iCs/>
                <w:sz w:val="20"/>
                <w:szCs w:val="20"/>
              </w:rPr>
              <w:t>omprendere</w:t>
            </w:r>
            <w:r w:rsidR="000D42D2" w:rsidRPr="00615E13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un foglio paga.</w:t>
            </w:r>
          </w:p>
          <w:p w:rsidR="000D42D2" w:rsidRDefault="000D42D2" w:rsidP="009E02BB">
            <w:pPr>
              <w:tabs>
                <w:tab w:val="left" w:pos="218"/>
              </w:tabs>
              <w:rPr>
                <w:rFonts w:cs="Times New Roman"/>
                <w:sz w:val="20"/>
                <w:szCs w:val="20"/>
              </w:rPr>
            </w:pPr>
            <w:r w:rsidRPr="009E02BB">
              <w:rPr>
                <w:rFonts w:cs="Times New Roman"/>
                <w:sz w:val="20"/>
                <w:szCs w:val="20"/>
              </w:rPr>
              <w:t>Agire nel contesto di riferimento per risolvere i problemi concreti del cittadino, garantendo la qualità del servizio.</w:t>
            </w:r>
          </w:p>
          <w:p w:rsidR="009E02BB" w:rsidRPr="009E02BB" w:rsidRDefault="009E02BB" w:rsidP="009E02BB">
            <w:pPr>
              <w:tabs>
                <w:tab w:val="left" w:pos="218"/>
              </w:tabs>
              <w:rPr>
                <w:rFonts w:cs="Times New Roman"/>
                <w:sz w:val="20"/>
                <w:szCs w:val="20"/>
              </w:rPr>
            </w:pPr>
          </w:p>
          <w:p w:rsidR="000D42D2" w:rsidRPr="009E02BB" w:rsidRDefault="000D42D2" w:rsidP="009E02BB">
            <w:pPr>
              <w:tabs>
                <w:tab w:val="left" w:pos="218"/>
              </w:tabs>
              <w:rPr>
                <w:rFonts w:cs="Times New Roman"/>
                <w:sz w:val="20"/>
                <w:szCs w:val="20"/>
              </w:rPr>
            </w:pPr>
            <w:r w:rsidRPr="009E02BB">
              <w:rPr>
                <w:rFonts w:cs="Times New Roman"/>
                <w:sz w:val="20"/>
                <w:szCs w:val="20"/>
              </w:rPr>
              <w:t>Utilizzare e trattare i dati relativi alle proprie attività professionali con la dovuta riservatezza ed eticità.</w:t>
            </w:r>
          </w:p>
          <w:p w:rsidR="00890B8D" w:rsidRPr="00D1732D" w:rsidRDefault="00890B8D" w:rsidP="000D42D2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ind w:left="-250" w:firstLine="250"/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</w:tc>
      </w:tr>
      <w:tr w:rsidR="00890B8D" w:rsidTr="00890B8D">
        <w:trPr>
          <w:cantSplit/>
          <w:trHeight w:val="1134"/>
        </w:trPr>
        <w:tc>
          <w:tcPr>
            <w:tcW w:w="1384" w:type="dxa"/>
            <w:tcBorders>
              <w:top w:val="single" w:sz="4" w:space="0" w:color="auto"/>
            </w:tcBorders>
            <w:textDirection w:val="btLr"/>
          </w:tcPr>
          <w:p w:rsidR="00890B8D" w:rsidRPr="00DF7C88" w:rsidRDefault="00890B8D" w:rsidP="00F268EB">
            <w:pPr>
              <w:ind w:left="113" w:right="113"/>
              <w:rPr>
                <w:b/>
                <w:sz w:val="18"/>
              </w:rPr>
            </w:pPr>
            <w:r w:rsidRPr="00DF7C88">
              <w:rPr>
                <w:b/>
                <w:sz w:val="18"/>
              </w:rPr>
              <w:lastRenderedPageBreak/>
              <w:t>BES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890B8D" w:rsidRPr="00DF7C88" w:rsidRDefault="00890B8D" w:rsidP="007B0297">
            <w:pPr>
              <w:jc w:val="both"/>
            </w:pPr>
            <w:r w:rsidRPr="00DF7C88">
              <w:t>Per gli alunni che rientrano in categoria BES il curricolo d’Istituto tenderà  a:</w:t>
            </w:r>
          </w:p>
          <w:p w:rsidR="00890B8D" w:rsidRPr="00DF7C88" w:rsidRDefault="00890B8D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Valorizzare le capacità</w:t>
            </w:r>
          </w:p>
          <w:p w:rsidR="00890B8D" w:rsidRPr="00DF7C88" w:rsidRDefault="00890B8D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Adattare la didattica</w:t>
            </w:r>
          </w:p>
          <w:p w:rsidR="00890B8D" w:rsidRPr="00DF7C88" w:rsidRDefault="00890B8D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Calibrare i contenuti e gli obiettivi</w:t>
            </w:r>
          </w:p>
        </w:tc>
        <w:tc>
          <w:tcPr>
            <w:tcW w:w="12049" w:type="dxa"/>
            <w:gridSpan w:val="3"/>
            <w:tcBorders>
              <w:right w:val="single" w:sz="4" w:space="0" w:color="auto"/>
            </w:tcBorders>
          </w:tcPr>
          <w:p w:rsidR="00890B8D" w:rsidRDefault="00890B8D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B8D" w:rsidRDefault="00890B8D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0B8D" w:rsidRDefault="00890B8D"/>
        </w:tc>
        <w:tc>
          <w:tcPr>
            <w:tcW w:w="2410" w:type="dxa"/>
            <w:tcBorders>
              <w:left w:val="nil"/>
            </w:tcBorders>
          </w:tcPr>
          <w:p w:rsidR="00890B8D" w:rsidRDefault="00890B8D"/>
        </w:tc>
        <w:tc>
          <w:tcPr>
            <w:tcW w:w="2410" w:type="dxa"/>
          </w:tcPr>
          <w:p w:rsidR="00890B8D" w:rsidRDefault="00890B8D"/>
        </w:tc>
        <w:tc>
          <w:tcPr>
            <w:tcW w:w="2410" w:type="dxa"/>
          </w:tcPr>
          <w:p w:rsidR="00890B8D" w:rsidRPr="009A25D5" w:rsidRDefault="00890B8D" w:rsidP="00672ED1">
            <w:pPr>
              <w:pStyle w:val="Paragrafoelenco"/>
              <w:numPr>
                <w:ilvl w:val="0"/>
                <w:numId w:val="5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</w:p>
        </w:tc>
      </w:tr>
      <w:tr w:rsidR="00890B8D" w:rsidTr="00890B8D">
        <w:trPr>
          <w:cantSplit/>
          <w:trHeight w:val="1134"/>
        </w:trPr>
        <w:tc>
          <w:tcPr>
            <w:tcW w:w="1384" w:type="dxa"/>
            <w:textDirection w:val="btLr"/>
          </w:tcPr>
          <w:p w:rsidR="00890B8D" w:rsidRPr="00132124" w:rsidRDefault="00890B8D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890B8D" w:rsidRPr="00132124" w:rsidRDefault="00890B8D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2268" w:type="dxa"/>
            <w:gridSpan w:val="3"/>
          </w:tcPr>
          <w:p w:rsidR="00890B8D" w:rsidRDefault="00890B8D" w:rsidP="001D3299">
            <w:r>
              <w:t>Regione Calabria, strutture accreditate</w:t>
            </w:r>
          </w:p>
          <w:p w:rsidR="00890B8D" w:rsidRDefault="00890B8D" w:rsidP="001D3299">
            <w:pPr>
              <w:rPr>
                <w:b/>
              </w:rPr>
            </w:pPr>
          </w:p>
          <w:p w:rsidR="00890B8D" w:rsidRDefault="00890B8D" w:rsidP="001D3299">
            <w:pPr>
              <w:rPr>
                <w:b/>
              </w:rPr>
            </w:pPr>
          </w:p>
          <w:p w:rsidR="00890B8D" w:rsidRPr="004254B4" w:rsidRDefault="00890B8D" w:rsidP="001D3299">
            <w:pPr>
              <w:rPr>
                <w:b/>
              </w:rPr>
            </w:pPr>
          </w:p>
        </w:tc>
        <w:tc>
          <w:tcPr>
            <w:tcW w:w="12049" w:type="dxa"/>
            <w:gridSpan w:val="3"/>
            <w:tcBorders>
              <w:right w:val="single" w:sz="4" w:space="0" w:color="auto"/>
            </w:tcBorders>
          </w:tcPr>
          <w:p w:rsidR="00890B8D" w:rsidRPr="004254B4" w:rsidRDefault="00890B8D" w:rsidP="00771E91">
            <w:pPr>
              <w:rPr>
                <w:b/>
              </w:rPr>
            </w:pPr>
            <w:r w:rsidRPr="00DF7C88">
              <w:t>Stage/ visite guidate al distretto socio-sanitario di Catanzaro</w:t>
            </w:r>
            <w:r>
              <w:t xml:space="preserve"> e/o in strutture accreditate per l’assistenza socio-sanitaria.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B8D" w:rsidRDefault="00890B8D">
            <w:pPr>
              <w:rPr>
                <w:b/>
              </w:rPr>
            </w:pPr>
          </w:p>
          <w:p w:rsidR="00890B8D" w:rsidRPr="004254B4" w:rsidRDefault="00890B8D" w:rsidP="001D3299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0B8D" w:rsidRDefault="00890B8D"/>
        </w:tc>
        <w:tc>
          <w:tcPr>
            <w:tcW w:w="2410" w:type="dxa"/>
            <w:tcBorders>
              <w:left w:val="nil"/>
            </w:tcBorders>
          </w:tcPr>
          <w:p w:rsidR="00890B8D" w:rsidRDefault="00890B8D"/>
        </w:tc>
        <w:tc>
          <w:tcPr>
            <w:tcW w:w="2410" w:type="dxa"/>
          </w:tcPr>
          <w:p w:rsidR="00890B8D" w:rsidRDefault="00890B8D"/>
        </w:tc>
        <w:tc>
          <w:tcPr>
            <w:tcW w:w="2410" w:type="dxa"/>
          </w:tcPr>
          <w:p w:rsidR="00890B8D" w:rsidRPr="009A25D5" w:rsidRDefault="00890B8D" w:rsidP="00672ED1">
            <w:pPr>
              <w:pStyle w:val="Paragrafoelenco"/>
              <w:numPr>
                <w:ilvl w:val="0"/>
                <w:numId w:val="5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Valutare le tipologie di enti previdenziali e assistenziali e le loro finalità.</w:t>
            </w:r>
          </w:p>
        </w:tc>
      </w:tr>
      <w:tr w:rsidR="00890B8D" w:rsidTr="00890B8D">
        <w:trPr>
          <w:cantSplit/>
          <w:trHeight w:val="1134"/>
        </w:trPr>
        <w:tc>
          <w:tcPr>
            <w:tcW w:w="1384" w:type="dxa"/>
            <w:textDirection w:val="btLr"/>
          </w:tcPr>
          <w:p w:rsidR="00890B8D" w:rsidRPr="00132124" w:rsidRDefault="00890B8D" w:rsidP="007B0297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2268" w:type="dxa"/>
            <w:gridSpan w:val="3"/>
          </w:tcPr>
          <w:p w:rsidR="00890B8D" w:rsidRPr="004254B4" w:rsidRDefault="00890B8D" w:rsidP="00132124"/>
          <w:p w:rsidR="00890B8D" w:rsidRDefault="00890B8D" w:rsidP="00132124"/>
          <w:p w:rsidR="00890B8D" w:rsidRDefault="00890B8D" w:rsidP="00132124">
            <w:pPr>
              <w:rPr>
                <w:b/>
              </w:rPr>
            </w:pPr>
          </w:p>
          <w:p w:rsidR="00890B8D" w:rsidRDefault="00890B8D" w:rsidP="00132124">
            <w:pPr>
              <w:rPr>
                <w:b/>
              </w:rPr>
            </w:pPr>
          </w:p>
          <w:p w:rsidR="00890B8D" w:rsidRDefault="00890B8D" w:rsidP="00132124">
            <w:pPr>
              <w:rPr>
                <w:b/>
              </w:rPr>
            </w:pPr>
          </w:p>
          <w:p w:rsidR="00890B8D" w:rsidRPr="004254B4" w:rsidRDefault="00890B8D" w:rsidP="00132124">
            <w:pPr>
              <w:rPr>
                <w:b/>
              </w:rPr>
            </w:pPr>
          </w:p>
        </w:tc>
        <w:tc>
          <w:tcPr>
            <w:tcW w:w="12049" w:type="dxa"/>
            <w:gridSpan w:val="3"/>
            <w:tcBorders>
              <w:right w:val="single" w:sz="4" w:space="0" w:color="auto"/>
            </w:tcBorders>
          </w:tcPr>
          <w:p w:rsidR="00890B8D" w:rsidRPr="00107EC9" w:rsidRDefault="00890B8D" w:rsidP="007B0297">
            <w:pPr>
              <w:rPr>
                <w:rFonts w:ascii="Calibri" w:eastAsia="Calibri" w:hAnsi="Calibri" w:cs="Times New Roman"/>
                <w:b/>
              </w:rPr>
            </w:pPr>
            <w:r w:rsidRPr="007B0297">
              <w:rPr>
                <w:rFonts w:ascii="Calibri" w:eastAsia="Calibri" w:hAnsi="Calibri" w:cs="Times New Roman"/>
                <w:b/>
              </w:rPr>
              <w:t>Diritto e legislazione socio-sanitaria</w:t>
            </w:r>
            <w:r w:rsidR="000D42D2">
              <w:rPr>
                <w:rFonts w:ascii="Calibri" w:eastAsia="Calibri" w:hAnsi="Calibri" w:cs="Times New Roman"/>
                <w:b/>
              </w:rPr>
              <w:t xml:space="preserve">: </w:t>
            </w:r>
            <w:r w:rsidR="000D42D2">
              <w:rPr>
                <w:rFonts w:ascii="Calibri" w:eastAsia="Calibri" w:hAnsi="Calibri" w:cs="Times New Roman"/>
              </w:rPr>
              <w:t>l’impresa e le cooperative dal punto di vista giuridico ed economico.</w:t>
            </w:r>
          </w:p>
          <w:p w:rsidR="00890B8D" w:rsidRPr="007B0297" w:rsidRDefault="00890B8D" w:rsidP="007B0297">
            <w:pPr>
              <w:rPr>
                <w:rFonts w:ascii="Calibri" w:eastAsia="Calibri" w:hAnsi="Calibri" w:cs="Times New Roman"/>
              </w:rPr>
            </w:pPr>
          </w:p>
          <w:p w:rsidR="00890B8D" w:rsidRDefault="00890B8D" w:rsidP="007B0297">
            <w:pPr>
              <w:rPr>
                <w:rFonts w:ascii="Calibri" w:eastAsia="Calibri" w:hAnsi="Calibri" w:cs="Times New Roman"/>
              </w:rPr>
            </w:pPr>
            <w:r w:rsidRPr="0077110F">
              <w:rPr>
                <w:rFonts w:ascii="Calibri" w:eastAsia="Calibri" w:hAnsi="Calibri" w:cs="Times New Roman"/>
                <w:b/>
              </w:rPr>
              <w:t>Igiene e cultura medico sanitaria</w:t>
            </w:r>
            <w:r w:rsidR="000D42D2">
              <w:rPr>
                <w:rFonts w:ascii="Calibri" w:eastAsia="Calibri" w:hAnsi="Calibri" w:cs="Times New Roman"/>
              </w:rPr>
              <w:t>: i</w:t>
            </w:r>
            <w:r>
              <w:rPr>
                <w:rFonts w:ascii="Calibri" w:eastAsia="Calibri" w:hAnsi="Calibri" w:cs="Times New Roman"/>
              </w:rPr>
              <w:t xml:space="preserve"> bisogni personali dell’utenza e della comunità</w:t>
            </w:r>
            <w:r w:rsidR="00870C8D">
              <w:rPr>
                <w:rFonts w:ascii="Calibri" w:eastAsia="Calibri" w:hAnsi="Calibri" w:cs="Times New Roman"/>
              </w:rPr>
              <w:t>.</w:t>
            </w:r>
            <w:bookmarkStart w:id="0" w:name="_GoBack"/>
            <w:bookmarkEnd w:id="0"/>
          </w:p>
          <w:p w:rsidR="00890B8D" w:rsidRDefault="00890B8D" w:rsidP="007B0297">
            <w:pPr>
              <w:rPr>
                <w:rFonts w:ascii="Calibri" w:eastAsia="Calibri" w:hAnsi="Calibri" w:cs="Times New Roman"/>
              </w:rPr>
            </w:pPr>
          </w:p>
          <w:p w:rsidR="00890B8D" w:rsidRPr="004254B4" w:rsidRDefault="00890B8D" w:rsidP="00107EC9">
            <w:pPr>
              <w:rPr>
                <w:b/>
              </w:rPr>
            </w:pPr>
            <w:r w:rsidRPr="0077110F">
              <w:rPr>
                <w:rFonts w:ascii="Calibri" w:eastAsia="Calibri" w:hAnsi="Calibri" w:cs="Times New Roman"/>
                <w:b/>
              </w:rPr>
              <w:t>Inglese</w:t>
            </w:r>
            <w:r>
              <w:rPr>
                <w:rFonts w:ascii="Calibri" w:eastAsia="Calibri" w:hAnsi="Calibri" w:cs="Times New Roman"/>
              </w:rPr>
              <w:t>: analisi della terminologia inglese usata nelle unità didattiche.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B8D" w:rsidRDefault="00890B8D">
            <w:pPr>
              <w:rPr>
                <w:b/>
              </w:rPr>
            </w:pPr>
          </w:p>
          <w:p w:rsidR="00890B8D" w:rsidRPr="004254B4" w:rsidRDefault="00890B8D" w:rsidP="001D3299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0B8D" w:rsidRDefault="00890B8D"/>
        </w:tc>
        <w:tc>
          <w:tcPr>
            <w:tcW w:w="2410" w:type="dxa"/>
            <w:tcBorders>
              <w:left w:val="nil"/>
            </w:tcBorders>
          </w:tcPr>
          <w:p w:rsidR="00890B8D" w:rsidRDefault="00890B8D"/>
        </w:tc>
        <w:tc>
          <w:tcPr>
            <w:tcW w:w="2410" w:type="dxa"/>
          </w:tcPr>
          <w:p w:rsidR="00890B8D" w:rsidRDefault="00890B8D"/>
        </w:tc>
        <w:tc>
          <w:tcPr>
            <w:tcW w:w="2410" w:type="dxa"/>
          </w:tcPr>
          <w:p w:rsidR="00890B8D" w:rsidRPr="009A25D5" w:rsidRDefault="00890B8D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Raffrontare tipologie diverse di rapporti di lavoro.</w:t>
            </w:r>
          </w:p>
          <w:p w:rsidR="00890B8D" w:rsidRPr="009A25D5" w:rsidRDefault="00890B8D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Analizzare i documenti relativi all’amministrazione del personale.</w:t>
            </w:r>
          </w:p>
          <w:p w:rsidR="00890B8D" w:rsidRPr="009A25D5" w:rsidRDefault="00890B8D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Redigere un foglio paga.</w:t>
            </w:r>
          </w:p>
        </w:tc>
      </w:tr>
    </w:tbl>
    <w:p w:rsidR="00721298" w:rsidRDefault="00721298" w:rsidP="00721298"/>
    <w:p w:rsidR="00D15BC7" w:rsidRDefault="00D15BC7"/>
    <w:p w:rsidR="00AD6507" w:rsidRDefault="00AD6507"/>
    <w:p w:rsidR="00890B8D" w:rsidRDefault="00890B8D"/>
    <w:p w:rsidR="00890B8D" w:rsidRDefault="00890B8D"/>
    <w:p w:rsidR="00890B8D" w:rsidRDefault="00890B8D"/>
    <w:p w:rsidR="00890B8D" w:rsidRDefault="00890B8D"/>
    <w:p w:rsidR="00890B8D" w:rsidRDefault="00890B8D"/>
    <w:p w:rsidR="00890B8D" w:rsidRDefault="00890B8D"/>
    <w:p w:rsidR="00890B8D" w:rsidRDefault="00890B8D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8F4283" w:rsidTr="00D80D4F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EE427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8F4283" w:rsidTr="00D80D4F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771E91" w:rsidP="00D80D4F">
            <w:pPr>
              <w:rPr>
                <w:i/>
              </w:rPr>
            </w:pPr>
            <w:r w:rsidRPr="00771E91">
              <w:rPr>
                <w:b/>
                <w:sz w:val="26"/>
                <w:szCs w:val="26"/>
              </w:rPr>
              <w:t>SPIRITO DI INIZIATIVA E IMPRENDITORIALITA’ (O INTRAPRENDENZA)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F4283" w:rsidRDefault="008F4283" w:rsidP="00D80D4F"/>
        </w:tc>
      </w:tr>
      <w:tr w:rsidR="008F4283" w:rsidTr="00D80D4F">
        <w:tc>
          <w:tcPr>
            <w:tcW w:w="846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D80D4F">
        <w:tc>
          <w:tcPr>
            <w:tcW w:w="846" w:type="dxa"/>
          </w:tcPr>
          <w:p w:rsidR="008F4283" w:rsidRDefault="008F4283" w:rsidP="00D80D4F"/>
        </w:tc>
        <w:tc>
          <w:tcPr>
            <w:tcW w:w="5812" w:type="dxa"/>
            <w:gridSpan w:val="2"/>
          </w:tcPr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Prende decisioni, singolarmente e/o condivise da un gruppo.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Valuta tempi, strumenti, risorse rispetto ad un compito assegnato.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Progetta un percorso operativo e lo ristruttura in base a problematiche insorte, trovando nuove strategie risolutive.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Coordina l’attività personale e/o di un gruppo.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>Sa auto valutarsi, riflettendo sul percorso svolto.</w:t>
            </w: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</w:tc>
        <w:tc>
          <w:tcPr>
            <w:tcW w:w="8276" w:type="dxa"/>
            <w:gridSpan w:val="2"/>
          </w:tcPr>
          <w:p w:rsidR="00771E91" w:rsidRPr="00F662AC" w:rsidRDefault="00771E91" w:rsidP="00771E91">
            <w:pPr>
              <w:pStyle w:val="Default"/>
            </w:pPr>
          </w:p>
          <w:p w:rsidR="00B86B8E" w:rsidRDefault="00B86B8E" w:rsidP="00771E91">
            <w:pPr>
              <w:pStyle w:val="Default"/>
              <w:jc w:val="both"/>
            </w:pPr>
          </w:p>
          <w:p w:rsidR="00B86B8E" w:rsidRDefault="00B86B8E" w:rsidP="00771E91">
            <w:pPr>
              <w:pStyle w:val="Default"/>
              <w:jc w:val="both"/>
            </w:pP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Pianificare le fasi di un compito, di un lavoro, di un esperimento, distribuirle nel tempo secondo logica e priorità, verbalizzarle e scriverle.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Progettare attività, lavori, valutandone la fattibilità in ordine alle risorse disponibili, ai costi di quelle mancanti, al tempo, alle possibilità.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Prendere decisioni singolarmente e in gruppo in ordine ad azioni da intraprendere, modalità di svolgimento di compiti, ecc., valutando tra diverse alternative e motivando i criteri di scelta.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Date diverse possibilità di azione, valutare i pro e i contro di ognuna; i rischi e le opportunità, i diversi fattori implicati e il loro peso e motivare la scelta finale.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Dato un problema da risolvere, pianificare e realizzare le soluzioni rispettando le fasi del problem solving.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>Redigere relazioni e rapporti su azioni effettuate o progettazioni portate a termine.</w:t>
            </w:r>
          </w:p>
          <w:p w:rsidR="00771E91" w:rsidRPr="00F662AC" w:rsidRDefault="00771E91" w:rsidP="00771E91">
            <w:pPr>
              <w:pStyle w:val="Default"/>
            </w:pPr>
          </w:p>
          <w:p w:rsidR="00771E91" w:rsidRPr="00F662AC" w:rsidRDefault="00771E91" w:rsidP="00771E91">
            <w:pPr>
              <w:pStyle w:val="Default"/>
            </w:pPr>
          </w:p>
          <w:p w:rsidR="00771E91" w:rsidRPr="00F662AC" w:rsidRDefault="00771E91" w:rsidP="00771E91">
            <w:pPr>
              <w:pStyle w:val="Default"/>
            </w:pPr>
          </w:p>
          <w:p w:rsidR="008F4283" w:rsidRPr="00F662AC" w:rsidRDefault="008F4283" w:rsidP="00D80D4F">
            <w:pPr>
              <w:rPr>
                <w:i/>
                <w:sz w:val="24"/>
                <w:szCs w:val="24"/>
              </w:rPr>
            </w:pPr>
          </w:p>
        </w:tc>
      </w:tr>
    </w:tbl>
    <w:p w:rsidR="008F4283" w:rsidRDefault="008F4283"/>
    <w:p w:rsidR="00771E91" w:rsidRDefault="00771E91"/>
    <w:p w:rsidR="00771E91" w:rsidRDefault="00771E91"/>
    <w:p w:rsidR="00771E91" w:rsidRDefault="00771E91"/>
    <w:p w:rsidR="00771E91" w:rsidRDefault="00771E91"/>
    <w:p w:rsidR="00771E91" w:rsidRDefault="00771E91"/>
    <w:p w:rsidR="00890B8D" w:rsidRDefault="00890B8D"/>
    <w:p w:rsidR="00890B8D" w:rsidRDefault="00890B8D"/>
    <w:p w:rsidR="00771E91" w:rsidRDefault="00771E91"/>
    <w:tbl>
      <w:tblPr>
        <w:tblStyle w:val="Grigliatabella"/>
        <w:tblW w:w="0" w:type="auto"/>
        <w:tblInd w:w="5" w:type="dxa"/>
        <w:tblLook w:val="04A0"/>
      </w:tblPr>
      <w:tblGrid>
        <w:gridCol w:w="245"/>
        <w:gridCol w:w="3577"/>
        <w:gridCol w:w="1101"/>
        <w:gridCol w:w="1304"/>
        <w:gridCol w:w="3515"/>
        <w:gridCol w:w="2665"/>
        <w:gridCol w:w="3005"/>
        <w:gridCol w:w="277"/>
      </w:tblGrid>
      <w:tr w:rsidR="00D15BC7" w:rsidRPr="00F810C0" w:rsidTr="00D15BC7">
        <w:tc>
          <w:tcPr>
            <w:tcW w:w="622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EE4272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 ANNO</w:t>
            </w:r>
          </w:p>
        </w:tc>
      </w:tr>
      <w:tr w:rsidR="00D15BC7" w:rsidTr="00E279F8">
        <w:tc>
          <w:tcPr>
            <w:tcW w:w="3822" w:type="dxa"/>
            <w:gridSpan w:val="2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D15BC7" w:rsidRPr="00D15BC7" w:rsidRDefault="00771E91" w:rsidP="001D3299">
            <w:pPr>
              <w:rPr>
                <w:b/>
                <w:i/>
              </w:rPr>
            </w:pPr>
            <w:r w:rsidRPr="00771E91">
              <w:rPr>
                <w:b/>
                <w:sz w:val="26"/>
                <w:szCs w:val="26"/>
              </w:rPr>
              <w:t>SPIRITO DI INIZIATIVA E IMPRENDITORIALITA’ (O INTRAPRENDENZA)</w:t>
            </w:r>
          </w:p>
        </w:tc>
      </w:tr>
      <w:tr w:rsidR="00176E81" w:rsidRPr="00F810C0" w:rsidTr="00BF3E4A">
        <w:tc>
          <w:tcPr>
            <w:tcW w:w="15689" w:type="dxa"/>
            <w:gridSpan w:val="8"/>
            <w:shd w:val="clear" w:color="auto" w:fill="E2EFD9" w:themeFill="accent6" w:themeFillTint="33"/>
          </w:tcPr>
          <w:p w:rsidR="00176E81" w:rsidRPr="00D15BC7" w:rsidRDefault="00176E81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176E81" w:rsidRPr="00F810C0" w:rsidTr="00176E81">
        <w:tc>
          <w:tcPr>
            <w:tcW w:w="245" w:type="dxa"/>
            <w:vMerge w:val="restart"/>
            <w:shd w:val="clear" w:color="auto" w:fill="E2EFD9" w:themeFill="accent6" w:themeFillTint="33"/>
          </w:tcPr>
          <w:p w:rsidR="00176E81" w:rsidRPr="00477A3E" w:rsidRDefault="00176E81" w:rsidP="001D3299">
            <w:pPr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1</w:t>
            </w:r>
          </w:p>
        </w:tc>
        <w:tc>
          <w:tcPr>
            <w:tcW w:w="4819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2</w:t>
            </w:r>
          </w:p>
        </w:tc>
        <w:tc>
          <w:tcPr>
            <w:tcW w:w="5670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3</w:t>
            </w:r>
          </w:p>
        </w:tc>
        <w:tc>
          <w:tcPr>
            <w:tcW w:w="277" w:type="dxa"/>
            <w:shd w:val="clear" w:color="auto" w:fill="E2EFD9" w:themeFill="accent6" w:themeFillTint="33"/>
          </w:tcPr>
          <w:p w:rsidR="00176E81" w:rsidRPr="00477A3E" w:rsidRDefault="00176E81" w:rsidP="001D3299">
            <w:pPr>
              <w:jc w:val="center"/>
              <w:rPr>
                <w:b/>
                <w:sz w:val="28"/>
              </w:rPr>
            </w:pPr>
          </w:p>
        </w:tc>
      </w:tr>
      <w:tr w:rsidR="00176E81" w:rsidTr="00176E81">
        <w:tc>
          <w:tcPr>
            <w:tcW w:w="245" w:type="dxa"/>
            <w:vMerge/>
          </w:tcPr>
          <w:p w:rsidR="00176E81" w:rsidRDefault="00176E81" w:rsidP="001D3299"/>
        </w:tc>
        <w:tc>
          <w:tcPr>
            <w:tcW w:w="4678" w:type="dxa"/>
            <w:gridSpan w:val="2"/>
          </w:tcPr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ruoli e funzioni nella scuola e nella comunità.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personali nel lavoro e le affronta con impegno e responsabilità.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Porta a termine i compiti assegnati; sa descrivere le fasi di un lavoro sia preventivamente che successivamente ed esprime semplici valutazioni sugli esiti delle proprie azioni.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portare semplici motivazioni a supporto delle scelte che opera e,</w:t>
            </w:r>
            <w:r w:rsidR="00107111" w:rsidRPr="00F662AC">
              <w:t xml:space="preserve"> </w:t>
            </w:r>
            <w:r w:rsidRPr="00F662AC">
              <w:t xml:space="preserve">con il supporto </w:t>
            </w:r>
            <w:r w:rsidR="00107111" w:rsidRPr="00F662AC">
              <w:t>di un senior</w:t>
            </w:r>
            <w:r w:rsidRPr="00F662AC">
              <w:t xml:space="preserve">, sa formulare ipotesi sulle possibili conseguenze di scelte diverse.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Riconosce situazioni certe, possibili,</w:t>
            </w:r>
            <w:r w:rsidR="00107111" w:rsidRPr="00F662AC">
              <w:t xml:space="preserve"> </w:t>
            </w:r>
            <w:r w:rsidRPr="00F662AC">
              <w:t xml:space="preserve">improbabili, impossibili, legate alla concreta esperienza.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formulare semplici ipotesi risolutive a semplici problemi di esperienza, individuare quelle che  ritiene più efficaci e realizzarle.</w:t>
            </w:r>
          </w:p>
          <w:p w:rsidR="00176E81" w:rsidRPr="00F662AC" w:rsidRDefault="00176E81" w:rsidP="00176E81">
            <w:pPr>
              <w:pStyle w:val="Default"/>
              <w:jc w:val="both"/>
            </w:pPr>
          </w:p>
          <w:p w:rsidR="00176E81" w:rsidRPr="00F662AC" w:rsidRDefault="00176E81" w:rsidP="00176E81">
            <w:pPr>
              <w:jc w:val="both"/>
              <w:rPr>
                <w:sz w:val="24"/>
                <w:szCs w:val="24"/>
              </w:rPr>
            </w:pPr>
          </w:p>
          <w:p w:rsidR="00176E81" w:rsidRPr="00F662AC" w:rsidRDefault="00176E81" w:rsidP="00176E81">
            <w:pPr>
              <w:jc w:val="both"/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176E81" w:rsidRPr="00F662AC" w:rsidRDefault="00176E81" w:rsidP="00176E81">
            <w:pPr>
              <w:pStyle w:val="Default"/>
            </w:pP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Rispetta le funzioni connesse ai ruoli diversi nella comunità.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i principali servizi e strutture produttive, culturali presenti nel territorio.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personali, porta a termine compiti, valutando anche gli esiti del lavoro; sa pianificare il  proprio lavoro e individuare alcune priorità; sa valutare, con l’aiuto dell’insegnante, gli aspetti positivi e negativi di alcune scelte.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 esprimere ipotesi di soluzione a problemi di esperienza, sa attuarle e valutarne gli esiti.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utilizzare alcune conoscenze apprese, con il supporto dell’insegnante, per risolvere problemi di esperienza; generalizza le soluzioni a problemi analoghi, utilizzando suggerimenti dell’insegnante.</w:t>
            </w:r>
          </w:p>
          <w:p w:rsidR="00176E81" w:rsidRPr="00F662AC" w:rsidRDefault="00176E81" w:rsidP="001D3299">
            <w:pPr>
              <w:rPr>
                <w:i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le principali strutture di servizi, produttive culturali del territorio regionale e nazionale; gli organi amministrativi a livello territoriale e nazionale.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nella vita personale e nel lavoro, valutando aspetti positivi e negativi di scelte diverse e le possibili conseguenze. Sa pianificare azioni nell’ambito personale e del lavoro, individuando le priorità, giustificando le scelte e valutando gli esiti, </w:t>
            </w:r>
          </w:p>
          <w:p w:rsidR="00176E81" w:rsidRPr="00F662AC" w:rsidRDefault="00176E81" w:rsidP="00176E81">
            <w:pPr>
              <w:pStyle w:val="Default"/>
            </w:pPr>
            <w:r w:rsidRPr="00F662AC">
              <w:t xml:space="preserve">reperendo anche possibili correttivi a quelli non soddisfacenti.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C</w:t>
            </w:r>
            <w:r w:rsidR="00107111" w:rsidRPr="00F662AC">
              <w:t>ollabora in un gruppo di lavoro</w:t>
            </w:r>
            <w:r w:rsidRPr="00F662AC">
              <w:t xml:space="preserve">, tenendo conto dei diversi punti di vista e confrontando la propria idea con quella altrui. E’ in grado di assumere ruoli di responsabilità all’interno del gruppo (coordinare il lavoro, tenere i tempi, documentare il lavoro, reperire materiali, ecc.).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Individua problemi, formula e seleziona soluzioni, le attua e ne valuta gli esiti, pianificando gli eventuali correttivi.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Sa, con la collaborazione del gruppo e dell’insegnante, redigere progetti (individuazione del risultato atteso; obiettivi intermedi, risorse e tempi necessari, pianificazione delle azioni, realizzazione, valutazione degli esiti documentazione). </w:t>
            </w:r>
          </w:p>
          <w:p w:rsidR="00176E81" w:rsidRPr="00F662AC" w:rsidRDefault="00176E81" w:rsidP="00176E81">
            <w:pPr>
              <w:pStyle w:val="Default"/>
              <w:jc w:val="both"/>
              <w:rPr>
                <w:i/>
              </w:rPr>
            </w:pPr>
            <w:r w:rsidRPr="00F662AC">
              <w:t>Con l’aiuto dell’insegnante e del gruppo, effettua indagini in contesti diversi, individuando il problema da approfondire, gli strumenti di indagine, realizzando le azioni, raccogliendo e organizzando dati, interpretando i risultati.</w:t>
            </w:r>
          </w:p>
        </w:tc>
        <w:tc>
          <w:tcPr>
            <w:tcW w:w="277" w:type="dxa"/>
          </w:tcPr>
          <w:p w:rsidR="00176E81" w:rsidRDefault="00176E81" w:rsidP="001D3299"/>
        </w:tc>
      </w:tr>
    </w:tbl>
    <w:p w:rsidR="004254B4" w:rsidRDefault="004254B4"/>
    <w:p w:rsidR="00F662AC" w:rsidRDefault="00F662AC"/>
    <w:p w:rsidR="00F662AC" w:rsidRDefault="00F662AC" w:rsidP="00F662AC">
      <w:pPr>
        <w:pStyle w:val="Default"/>
      </w:pP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GRADI</w:t>
      </w:r>
    </w:p>
    <w:p w:rsidR="00B86B8E" w:rsidRDefault="00F662AC" w:rsidP="00F662AC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I gradi si riferiscono al modo con cui, all’interno di ogni livello, l’alunno padroneggia conoscenze, abilità ed esercita autonomia e responsabilità.</w:t>
      </w: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3"/>
          <w:szCs w:val="23"/>
        </w:rPr>
        <w:t xml:space="preserve"> </w:t>
      </w:r>
      <w:r>
        <w:rPr>
          <w:b/>
          <w:bCs/>
          <w:sz w:val="20"/>
          <w:szCs w:val="20"/>
        </w:rPr>
        <w:t>GRADO</w:t>
      </w: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tbl>
      <w:tblPr>
        <w:tblStyle w:val="Grigliatabella"/>
        <w:tblW w:w="0" w:type="auto"/>
        <w:tblLook w:val="04A0"/>
      </w:tblPr>
      <w:tblGrid>
        <w:gridCol w:w="3168"/>
        <w:gridCol w:w="3169"/>
        <w:gridCol w:w="3169"/>
        <w:gridCol w:w="3169"/>
        <w:gridCol w:w="3169"/>
      </w:tblGrid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GRADO</w:t>
            </w: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BASILARE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ADEGUATO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AVANZATO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ECCELLENTE</w:t>
            </w:r>
          </w:p>
        </w:tc>
      </w:tr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VOTO</w:t>
            </w: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8-9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DESCRITTORE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la maggior parte delle conoscenze e le abilità, in modo essenziale.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Esegue i compiti richiesti con il supporto di domande stimolo e indicazioni dell’adulto o dei compagni.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>Padroneggia in modo adeguato la maggior parte delle conoscenze e delle abilità. Porta a termine in autonomia e di propria iniziativa i compiti dove sono coinvolte conoscenze e abilità che</w:t>
            </w:r>
            <w:r>
              <w:t xml:space="preserve"> </w:t>
            </w:r>
            <w:r w:rsidRPr="00F662AC">
              <w:t xml:space="preserve">padroneggia con sicurezza; gli altri, con il supporto dell’insegnante e dei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compagni.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in modo adeguato tutte le conoscenze e le abilità. Assume iniziative e porta a termine compiti affidati in modo </w:t>
            </w:r>
            <w:r>
              <w:t xml:space="preserve"> </w:t>
            </w:r>
            <w:r w:rsidRPr="00F662AC">
              <w:t xml:space="preserve">responsabile e autonomo. E’ in grado di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utilizzare conoscenze e abilità per risolvere problemi legati all’esperienza con istruzioni date e in contesti noti.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in modo completo e </w:t>
            </w:r>
            <w:r>
              <w:t xml:space="preserve"> </w:t>
            </w:r>
            <w:r w:rsidRPr="00F662AC">
              <w:t xml:space="preserve">approfondito le conoscenze e le abilità.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rPr>
                <w:i/>
                <w:iCs/>
              </w:rPr>
              <w:t xml:space="preserve">In contesti conosciuti: </w:t>
            </w:r>
            <w:r w:rsidRPr="00F662AC">
              <w:t xml:space="preserve">assume iniziative e porta a termine compiti in modo autonomo e responsabile; è in grado di dare istruzioni ad altri; utilizza conoscenze e abilità per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risolvere autonomamente problemi; è in grado di reperire e organizzare conoscenze nuove e di mettere a punto procedure di soluzione originali. </w:t>
            </w:r>
          </w:p>
        </w:tc>
      </w:tr>
    </w:tbl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sectPr w:rsidR="00F662AC" w:rsidSect="00890B8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8E1"/>
    <w:multiLevelType w:val="hybridMultilevel"/>
    <w:tmpl w:val="300CA9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77646"/>
    <w:multiLevelType w:val="hybridMultilevel"/>
    <w:tmpl w:val="E572F35A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852E8A"/>
    <w:multiLevelType w:val="hybridMultilevel"/>
    <w:tmpl w:val="2C00792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E2F0C"/>
    <w:multiLevelType w:val="hybridMultilevel"/>
    <w:tmpl w:val="3878C0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904E5"/>
    <w:multiLevelType w:val="hybridMultilevel"/>
    <w:tmpl w:val="777401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473FC1"/>
    <w:multiLevelType w:val="hybridMultilevel"/>
    <w:tmpl w:val="9564BB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38871DB"/>
    <w:multiLevelType w:val="hybridMultilevel"/>
    <w:tmpl w:val="09AA0F56"/>
    <w:lvl w:ilvl="0" w:tplc="DC52D1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F85CD1"/>
    <w:multiLevelType w:val="hybridMultilevel"/>
    <w:tmpl w:val="FE7C7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compat/>
  <w:rsids>
    <w:rsidRoot w:val="00A6065A"/>
    <w:rsid w:val="00014FDE"/>
    <w:rsid w:val="00096F72"/>
    <w:rsid w:val="000D42D2"/>
    <w:rsid w:val="00107111"/>
    <w:rsid w:val="00107EC9"/>
    <w:rsid w:val="00132124"/>
    <w:rsid w:val="00176E81"/>
    <w:rsid w:val="002258D4"/>
    <w:rsid w:val="002F201E"/>
    <w:rsid w:val="00332FE9"/>
    <w:rsid w:val="004254B4"/>
    <w:rsid w:val="004441FA"/>
    <w:rsid w:val="00473F25"/>
    <w:rsid w:val="00477A3E"/>
    <w:rsid w:val="005C00E0"/>
    <w:rsid w:val="00615E13"/>
    <w:rsid w:val="00625FFD"/>
    <w:rsid w:val="00645AE2"/>
    <w:rsid w:val="00671334"/>
    <w:rsid w:val="006D3329"/>
    <w:rsid w:val="006D64A5"/>
    <w:rsid w:val="006F090B"/>
    <w:rsid w:val="00721298"/>
    <w:rsid w:val="007253C1"/>
    <w:rsid w:val="0077110F"/>
    <w:rsid w:val="00771E91"/>
    <w:rsid w:val="007B0297"/>
    <w:rsid w:val="00870C8D"/>
    <w:rsid w:val="00890B8D"/>
    <w:rsid w:val="008F4283"/>
    <w:rsid w:val="00944852"/>
    <w:rsid w:val="0095634D"/>
    <w:rsid w:val="009758D1"/>
    <w:rsid w:val="009E02BB"/>
    <w:rsid w:val="00A178A3"/>
    <w:rsid w:val="00A6065A"/>
    <w:rsid w:val="00A710D8"/>
    <w:rsid w:val="00A71C61"/>
    <w:rsid w:val="00A85100"/>
    <w:rsid w:val="00A9532B"/>
    <w:rsid w:val="00AD6507"/>
    <w:rsid w:val="00B55A02"/>
    <w:rsid w:val="00B84107"/>
    <w:rsid w:val="00B86B8E"/>
    <w:rsid w:val="00BB6870"/>
    <w:rsid w:val="00BC7B4A"/>
    <w:rsid w:val="00C4388D"/>
    <w:rsid w:val="00C820AF"/>
    <w:rsid w:val="00CC00C6"/>
    <w:rsid w:val="00D15BC7"/>
    <w:rsid w:val="00D1732D"/>
    <w:rsid w:val="00DC64AB"/>
    <w:rsid w:val="00DF21B1"/>
    <w:rsid w:val="00DF5DBA"/>
    <w:rsid w:val="00E20671"/>
    <w:rsid w:val="00EA6B3B"/>
    <w:rsid w:val="00EA6DB9"/>
    <w:rsid w:val="00EE4272"/>
    <w:rsid w:val="00F0203C"/>
    <w:rsid w:val="00F633CA"/>
    <w:rsid w:val="00F662AC"/>
    <w:rsid w:val="00F81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20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45AE2"/>
    <w:pPr>
      <w:ind w:left="720"/>
      <w:contextualSpacing/>
    </w:pPr>
  </w:style>
  <w:style w:type="paragraph" w:customStyle="1" w:styleId="Default">
    <w:name w:val="Default"/>
    <w:rsid w:val="00771E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cp:lastPrinted>2015-06-15T08:54:00Z</cp:lastPrinted>
  <dcterms:created xsi:type="dcterms:W3CDTF">2016-09-29T15:00:00Z</dcterms:created>
  <dcterms:modified xsi:type="dcterms:W3CDTF">2016-09-29T15:00:00Z</dcterms:modified>
</cp:coreProperties>
</file>